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BB4E" w14:textId="56A3773F" w:rsidR="008D3E57" w:rsidRDefault="008D3E57" w:rsidP="008D3E57">
      <w:pPr>
        <w:rPr>
          <w:rFonts w:cstheme="minorHAnsi"/>
        </w:rPr>
      </w:pPr>
      <w:r>
        <w:rPr>
          <w:rFonts w:cstheme="minorHAnsi"/>
        </w:rPr>
        <w:t>Happy New Year to all Journey Families,</w:t>
      </w:r>
      <w:r>
        <w:rPr>
          <w:rFonts w:cstheme="minorHAnsi"/>
        </w:rPr>
        <w:tab/>
      </w:r>
      <w:r>
        <w:rPr>
          <w:rFonts w:cstheme="minorHAnsi"/>
        </w:rPr>
        <w:tab/>
      </w:r>
      <w:r>
        <w:rPr>
          <w:rFonts w:cstheme="minorHAnsi"/>
        </w:rPr>
        <w:tab/>
      </w:r>
      <w:r>
        <w:rPr>
          <w:rFonts w:cstheme="minorHAnsi"/>
        </w:rPr>
        <w:tab/>
      </w:r>
      <w:r>
        <w:rPr>
          <w:rFonts w:cstheme="minorHAnsi"/>
        </w:rPr>
        <w:tab/>
        <w:t>Jan. 8, 2024</w:t>
      </w:r>
    </w:p>
    <w:p w14:paraId="3FF389A9" w14:textId="77777777" w:rsidR="008D3E57" w:rsidRDefault="008D3E57" w:rsidP="008D3E57">
      <w:pPr>
        <w:rPr>
          <w:rFonts w:cstheme="minorHAnsi"/>
        </w:rPr>
      </w:pPr>
    </w:p>
    <w:p w14:paraId="7CF4E890" w14:textId="77777777" w:rsidR="008D3E57" w:rsidRDefault="008D3E57" w:rsidP="008D3E57">
      <w:pPr>
        <w:rPr>
          <w:rFonts w:cstheme="minorHAnsi"/>
        </w:rPr>
      </w:pPr>
      <w:r>
        <w:rPr>
          <w:rFonts w:cstheme="minorHAnsi"/>
        </w:rPr>
        <w:t xml:space="preserve">We hope you all had a restful, relaxing holiday and the students are ready to return to the regular routines in the new year.  </w:t>
      </w:r>
    </w:p>
    <w:p w14:paraId="5A8AEA27" w14:textId="77777777" w:rsidR="008D3E57" w:rsidRDefault="008D3E57" w:rsidP="008D3E57">
      <w:pPr>
        <w:rPr>
          <w:rFonts w:cstheme="minorHAnsi"/>
        </w:rPr>
      </w:pPr>
    </w:p>
    <w:p w14:paraId="1E45AE2A" w14:textId="77777777" w:rsidR="008D3E57" w:rsidRDefault="008D3E57" w:rsidP="008D3E57">
      <w:pPr>
        <w:rPr>
          <w:rFonts w:cstheme="minorHAnsi"/>
        </w:rPr>
      </w:pPr>
      <w:r>
        <w:rPr>
          <w:rFonts w:cstheme="minorHAnsi"/>
        </w:rPr>
        <w:t>I would like to take this opportunity to thank our coaches, our staff, our PAC, and all our parents for getting involved and helping us create a safe, welcoming, fun environment for all our students. We look forward to creating many more opportunities and memories for our Journey Community.</w:t>
      </w:r>
    </w:p>
    <w:p w14:paraId="72374C7C" w14:textId="77777777" w:rsidR="008D3E57" w:rsidRDefault="008D3E57" w:rsidP="008D3E57">
      <w:pPr>
        <w:rPr>
          <w:rFonts w:cstheme="minorHAnsi"/>
        </w:rPr>
      </w:pPr>
    </w:p>
    <w:p w14:paraId="4E7E18F9" w14:textId="77777777" w:rsidR="008D3E57" w:rsidRDefault="008D3E57" w:rsidP="008D3E57">
      <w:pPr>
        <w:rPr>
          <w:rFonts w:cstheme="minorHAnsi"/>
        </w:rPr>
      </w:pPr>
      <w:r>
        <w:rPr>
          <w:rFonts w:cstheme="minorHAnsi"/>
        </w:rPr>
        <w:t xml:space="preserve">As we start 2025, we will continue to encourage expected student behaviours and will continue to develop our vision and values for Journey Middle School. On Tuesday morning, we held an assembly for the grade 8 students in block 2 and the grade 7s in block 3. We welcomed the students back, acknowledged the amazing opportunities they have at Journey and reviewed our procedures and expectations. We will be having our grade 6 assembly on Thursday morning during first block. </w:t>
      </w:r>
    </w:p>
    <w:p w14:paraId="5690DFE6" w14:textId="77777777" w:rsidR="008D3E57" w:rsidRDefault="008D3E57" w:rsidP="008D3E57">
      <w:pPr>
        <w:rPr>
          <w:rFonts w:cstheme="minorHAnsi"/>
        </w:rPr>
      </w:pPr>
    </w:p>
    <w:p w14:paraId="0EEA536C" w14:textId="77777777" w:rsidR="008D3E57" w:rsidRDefault="008D3E57" w:rsidP="008D3E57">
      <w:pPr>
        <w:rPr>
          <w:rFonts w:cstheme="minorHAnsi"/>
        </w:rPr>
      </w:pPr>
      <w:r>
        <w:rPr>
          <w:rFonts w:cstheme="minorHAnsi"/>
        </w:rPr>
        <w:t>Please watch for upcoming information regarding Grade 8 transition to EMCS, 2025-26 registration and school change requests, 2025-26 registration for Band, Late French Immersion, and Hockey Academy.</w:t>
      </w:r>
    </w:p>
    <w:p w14:paraId="4E8F1A0B" w14:textId="77777777" w:rsidR="008D3E57" w:rsidRDefault="008D3E57" w:rsidP="008D3E57">
      <w:pPr>
        <w:rPr>
          <w:rFonts w:cstheme="minorHAnsi"/>
          <w:b/>
          <w:bCs/>
          <w:u w:val="single"/>
        </w:rPr>
      </w:pPr>
    </w:p>
    <w:p w14:paraId="62E70098" w14:textId="77777777" w:rsidR="008D3E57" w:rsidRDefault="008D3E57" w:rsidP="008D3E57">
      <w:pPr>
        <w:rPr>
          <w:b/>
          <w:bCs/>
          <w:u w:val="single"/>
        </w:rPr>
      </w:pPr>
      <w:r>
        <w:rPr>
          <w:b/>
          <w:bCs/>
          <w:u w:val="single"/>
        </w:rPr>
        <w:t>Colder weather on the way</w:t>
      </w:r>
    </w:p>
    <w:p w14:paraId="530EB6F0" w14:textId="77777777" w:rsidR="008D3E57" w:rsidRDefault="008D3E57" w:rsidP="008D3E57">
      <w:r>
        <w:t>Please have your child dress for the cold, wet weather. We will continue to have students outside during the breaks, so it would be good to have them stay dry for the afternoon classes. Our library is open every day, we have several clubs occurring during the breaks and students are welcome to sit inside if they are participating in the breakfast and lunch program.  We are also very fortunate to have some under cover areas around the school.</w:t>
      </w:r>
    </w:p>
    <w:p w14:paraId="768CE85B" w14:textId="77777777" w:rsidR="008D3E57" w:rsidRDefault="008D3E57" w:rsidP="008D3E57"/>
    <w:p w14:paraId="16BADCBA" w14:textId="77777777" w:rsidR="008D3E57" w:rsidRDefault="008D3E57" w:rsidP="008D3E57">
      <w:pPr>
        <w:rPr>
          <w:rFonts w:ascii="Aptos" w:eastAsia="Times New Roman" w:hAnsi="Aptos" w:cs="Aptos"/>
          <w:b/>
          <w:bCs/>
          <w:kern w:val="0"/>
          <w:u w:val="single"/>
          <w:lang w:eastAsia="en-CA"/>
          <w14:ligatures w14:val="none"/>
        </w:rPr>
      </w:pPr>
      <w:r>
        <w:rPr>
          <w:rFonts w:ascii="Aptos" w:eastAsia="Times New Roman" w:hAnsi="Aptos" w:cs="Aptos"/>
          <w:b/>
          <w:bCs/>
          <w:kern w:val="0"/>
          <w:u w:val="single"/>
          <w:lang w:eastAsia="en-CA"/>
          <w14:ligatures w14:val="none"/>
        </w:rPr>
        <w:t>Message from the PAC</w:t>
      </w:r>
    </w:p>
    <w:p w14:paraId="19B2942E"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b/>
          <w:bCs/>
          <w:kern w:val="0"/>
          <w:lang w:eastAsia="en-CA"/>
          <w14:ligatures w14:val="none"/>
        </w:rPr>
        <w:t>1. WEST COAST SEED FOR SALE - Starting Wednesday, January 16th</w:t>
      </w:r>
    </w:p>
    <w:p w14:paraId="72EB5C8F"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t xml:space="preserve">The popular and </w:t>
      </w:r>
      <w:proofErr w:type="gramStart"/>
      <w:r>
        <w:rPr>
          <w:rFonts w:ascii="Aptos" w:eastAsia="Times New Roman" w:hAnsi="Aptos" w:cs="Aptos"/>
          <w:kern w:val="0"/>
          <w:lang w:eastAsia="en-CA"/>
          <w14:ligatures w14:val="none"/>
        </w:rPr>
        <w:t>high quality</w:t>
      </w:r>
      <w:proofErr w:type="gramEnd"/>
      <w:r>
        <w:rPr>
          <w:rFonts w:ascii="Aptos" w:eastAsia="Times New Roman" w:hAnsi="Aptos" w:cs="Aptos"/>
          <w:kern w:val="0"/>
          <w:lang w:eastAsia="en-CA"/>
          <w14:ligatures w14:val="none"/>
        </w:rPr>
        <w:t xml:space="preserve"> seed company West Coast Seeds will be partnering with us in a fundraiser towards school activities. Order forms and more information will be coming home next week. </w:t>
      </w:r>
    </w:p>
    <w:p w14:paraId="4A4ACE76" w14:textId="77777777" w:rsidR="008D3E57" w:rsidRDefault="008D3E57" w:rsidP="008D3E57">
      <w:pPr>
        <w:rPr>
          <w:rFonts w:ascii="Aptos" w:eastAsia="Times New Roman" w:hAnsi="Aptos" w:cs="Aptos"/>
          <w:kern w:val="0"/>
          <w:lang w:eastAsia="en-CA"/>
          <w14:ligatures w14:val="none"/>
        </w:rPr>
      </w:pPr>
      <w:hyperlink r:id="rId4" w:tgtFrame="_blank" w:history="1">
        <w:r>
          <w:rPr>
            <w:rFonts w:ascii="Aptos" w:eastAsia="Times New Roman" w:hAnsi="Aptos" w:cs="Aptos"/>
            <w:b/>
            <w:bCs/>
            <w:color w:val="0000FF"/>
            <w:kern w:val="0"/>
            <w:u w:val="single"/>
            <w:lang w:eastAsia="en-CA"/>
            <w14:ligatures w14:val="none"/>
          </w:rPr>
          <w:br/>
        </w:r>
        <w:r>
          <w:rPr>
            <w:rStyle w:val="Hyperlink"/>
            <w:rFonts w:ascii="Aptos" w:eastAsia="Times New Roman" w:hAnsi="Aptos" w:cs="Aptos"/>
            <w:b/>
            <w:bCs/>
            <w:kern w:val="0"/>
            <w:lang w:eastAsia="en-CA"/>
            <w14:ligatures w14:val="none"/>
          </w:rPr>
          <w:t>2. PAC FUN LUNCHES - Munchalunch.com</w:t>
        </w:r>
      </w:hyperlink>
    </w:p>
    <w:p w14:paraId="32DF7017"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t>The Winter Session is now open for ordering. We are offering Subway and Panago Pizza. </w:t>
      </w:r>
    </w:p>
    <w:p w14:paraId="40DBF96C"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t>Order and pay through </w:t>
      </w:r>
      <w:hyperlink r:id="rId5" w:tgtFrame="_blank" w:history="1">
        <w:r>
          <w:rPr>
            <w:rStyle w:val="Hyperlink"/>
            <w:rFonts w:ascii="Aptos" w:eastAsia="Times New Roman" w:hAnsi="Aptos" w:cs="Aptos"/>
            <w:kern w:val="0"/>
            <w:lang w:eastAsia="en-CA"/>
            <w14:ligatures w14:val="none"/>
          </w:rPr>
          <w:t>munchalunch.com</w:t>
        </w:r>
      </w:hyperlink>
    </w:p>
    <w:p w14:paraId="51FC809F"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t>Fri. Jan. 24th - Subway (deadline for orders Sun. Jan. 19th)</w:t>
      </w:r>
    </w:p>
    <w:p w14:paraId="5EDF2C2D"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t xml:space="preserve">Fri. Feb. 7th - Panago </w:t>
      </w:r>
      <w:proofErr w:type="gramStart"/>
      <w:r>
        <w:rPr>
          <w:rFonts w:ascii="Aptos" w:eastAsia="Times New Roman" w:hAnsi="Aptos" w:cs="Aptos"/>
          <w:kern w:val="0"/>
          <w:lang w:eastAsia="en-CA"/>
          <w14:ligatures w14:val="none"/>
        </w:rPr>
        <w:t>Pizza  (</w:t>
      </w:r>
      <w:proofErr w:type="gramEnd"/>
      <w:r>
        <w:rPr>
          <w:rFonts w:ascii="Aptos" w:eastAsia="Times New Roman" w:hAnsi="Aptos" w:cs="Aptos"/>
          <w:kern w:val="0"/>
          <w:lang w:eastAsia="en-CA"/>
          <w14:ligatures w14:val="none"/>
        </w:rPr>
        <w:t>deadline for orders Sun. Feb. 2nd)</w:t>
      </w:r>
    </w:p>
    <w:p w14:paraId="32AEA113"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t xml:space="preserve">Fri. Feb. 21st - </w:t>
      </w:r>
      <w:proofErr w:type="gramStart"/>
      <w:r>
        <w:rPr>
          <w:rFonts w:ascii="Aptos" w:eastAsia="Times New Roman" w:hAnsi="Aptos" w:cs="Aptos"/>
          <w:kern w:val="0"/>
          <w:lang w:eastAsia="en-CA"/>
          <w14:ligatures w14:val="none"/>
        </w:rPr>
        <w:t>Subway  (</w:t>
      </w:r>
      <w:proofErr w:type="gramEnd"/>
      <w:r>
        <w:rPr>
          <w:rFonts w:ascii="Aptos" w:eastAsia="Times New Roman" w:hAnsi="Aptos" w:cs="Aptos"/>
          <w:kern w:val="0"/>
          <w:lang w:eastAsia="en-CA"/>
          <w14:ligatures w14:val="none"/>
        </w:rPr>
        <w:t>deadline for orders Sun. Feb. 16th)</w:t>
      </w:r>
    </w:p>
    <w:p w14:paraId="706630DD"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t xml:space="preserve">Fri. Mar. 7th - Panago </w:t>
      </w:r>
      <w:proofErr w:type="gramStart"/>
      <w:r>
        <w:rPr>
          <w:rFonts w:ascii="Aptos" w:eastAsia="Times New Roman" w:hAnsi="Aptos" w:cs="Aptos"/>
          <w:kern w:val="0"/>
          <w:lang w:eastAsia="en-CA"/>
          <w14:ligatures w14:val="none"/>
        </w:rPr>
        <w:t>Pizza  (</w:t>
      </w:r>
      <w:proofErr w:type="gramEnd"/>
      <w:r>
        <w:rPr>
          <w:rFonts w:ascii="Aptos" w:eastAsia="Times New Roman" w:hAnsi="Aptos" w:cs="Aptos"/>
          <w:kern w:val="0"/>
          <w:lang w:eastAsia="en-CA"/>
          <w14:ligatures w14:val="none"/>
        </w:rPr>
        <w:t>deadline for orders Sun. Mar. 2nd)</w:t>
      </w:r>
    </w:p>
    <w:p w14:paraId="1B6D7BC2" w14:textId="77777777" w:rsidR="008D3E57" w:rsidRDefault="008D3E57" w:rsidP="008D3E57">
      <w:pPr>
        <w:rPr>
          <w:rFonts w:ascii="Aptos" w:eastAsia="Times New Roman" w:hAnsi="Aptos" w:cs="Aptos"/>
          <w:kern w:val="0"/>
          <w:lang w:eastAsia="en-CA"/>
          <w14:ligatures w14:val="none"/>
        </w:rPr>
      </w:pPr>
    </w:p>
    <w:p w14:paraId="5231837D"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t>3. Our next PAC meeting will be </w:t>
      </w:r>
      <w:r>
        <w:rPr>
          <w:rFonts w:ascii="Aptos" w:eastAsia="Times New Roman" w:hAnsi="Aptos" w:cs="Aptos"/>
          <w:b/>
          <w:bCs/>
          <w:kern w:val="0"/>
          <w:lang w:eastAsia="en-CA"/>
          <w14:ligatures w14:val="none"/>
        </w:rPr>
        <w:t>Tuesday, January 14th</w:t>
      </w:r>
      <w:r>
        <w:rPr>
          <w:rFonts w:ascii="Aptos" w:eastAsia="Times New Roman" w:hAnsi="Aptos" w:cs="Aptos"/>
          <w:kern w:val="0"/>
          <w:lang w:eastAsia="en-CA"/>
          <w14:ligatures w14:val="none"/>
        </w:rPr>
        <w:t>, 7pm at the Journey library. Everyone Welcome! </w:t>
      </w:r>
    </w:p>
    <w:p w14:paraId="508E2D39" w14:textId="77777777" w:rsidR="008D3E57" w:rsidRDefault="008D3E57" w:rsidP="008D3E57">
      <w:pPr>
        <w:rPr>
          <w:rFonts w:ascii="Aptos" w:eastAsia="Times New Roman" w:hAnsi="Aptos" w:cs="Aptos"/>
          <w:kern w:val="0"/>
          <w:lang w:eastAsia="en-CA"/>
          <w14:ligatures w14:val="none"/>
        </w:rPr>
      </w:pPr>
      <w:r>
        <w:rPr>
          <w:rFonts w:ascii="Aptos" w:eastAsia="Times New Roman" w:hAnsi="Aptos" w:cs="Aptos"/>
          <w:kern w:val="0"/>
          <w:lang w:eastAsia="en-CA"/>
          <w14:ligatures w14:val="none"/>
        </w:rPr>
        <w:lastRenderedPageBreak/>
        <w:br/>
      </w:r>
      <w:r>
        <w:rPr>
          <w:rFonts w:ascii="Aptos" w:eastAsia="Times New Roman" w:hAnsi="Aptos" w:cs="Aptos"/>
          <w:color w:val="1155CC"/>
          <w:kern w:val="0"/>
          <w:lang w:eastAsia="en-CA"/>
          <w14:ligatures w14:val="none"/>
        </w:rPr>
        <w:t xml:space="preserve">Follow us on </w:t>
      </w:r>
      <w:proofErr w:type="spellStart"/>
      <w:r>
        <w:rPr>
          <w:rFonts w:ascii="Aptos" w:eastAsia="Times New Roman" w:hAnsi="Aptos" w:cs="Aptos"/>
          <w:color w:val="1155CC"/>
          <w:kern w:val="0"/>
          <w:lang w:eastAsia="en-CA"/>
          <w14:ligatures w14:val="none"/>
        </w:rPr>
        <w:t>facebook</w:t>
      </w:r>
      <w:proofErr w:type="spellEnd"/>
      <w:r>
        <w:rPr>
          <w:rFonts w:ascii="Aptos" w:eastAsia="Times New Roman" w:hAnsi="Aptos" w:cs="Aptos"/>
          <w:color w:val="1155CC"/>
          <w:kern w:val="0"/>
          <w:lang w:eastAsia="en-CA"/>
          <w14:ligatures w14:val="none"/>
        </w:rPr>
        <w:t>: Journey Middle School PAC &amp; Parents</w:t>
      </w:r>
    </w:p>
    <w:p w14:paraId="7969C33D" w14:textId="77777777" w:rsidR="008D3E57" w:rsidRDefault="008D3E57" w:rsidP="008D3E57"/>
    <w:p w14:paraId="6973EBB3" w14:textId="77777777" w:rsidR="008D3E57" w:rsidRDefault="008D3E57" w:rsidP="008D3E57">
      <w:pPr>
        <w:rPr>
          <w:b/>
          <w:bCs/>
          <w:u w:val="single"/>
        </w:rPr>
      </w:pPr>
      <w:r>
        <w:rPr>
          <w:b/>
          <w:bCs/>
          <w:u w:val="single"/>
        </w:rPr>
        <w:t xml:space="preserve">A reminder of a few dates to mark in your calendars:  </w:t>
      </w:r>
    </w:p>
    <w:p w14:paraId="1F262BA3" w14:textId="77777777" w:rsidR="008D3E57" w:rsidRDefault="008D3E57" w:rsidP="008D3E57">
      <w:r>
        <w:t>Black Excellence Day 2024 – Wednesday, January 15</w:t>
      </w:r>
    </w:p>
    <w:p w14:paraId="1664DE7D" w14:textId="77777777" w:rsidR="008D3E57" w:rsidRDefault="008D3E57" w:rsidP="008D3E57">
      <w:r>
        <w:t>Non-Instructional Day (no school) – Friday, February 14</w:t>
      </w:r>
    </w:p>
    <w:p w14:paraId="36B825D2" w14:textId="77777777" w:rsidR="008D3E57" w:rsidRDefault="008D3E57" w:rsidP="008D3E57">
      <w:r>
        <w:t>Family Day (no school) – Monday, February 17</w:t>
      </w:r>
    </w:p>
    <w:p w14:paraId="518FBCE9" w14:textId="77777777" w:rsidR="008D3E57" w:rsidRDefault="008D3E57" w:rsidP="008D3E57">
      <w:r>
        <w:t>Last day before Spring Break – Friday, March 14</w:t>
      </w:r>
    </w:p>
    <w:p w14:paraId="124F0566" w14:textId="77777777" w:rsidR="008D3E57" w:rsidRDefault="008D3E57" w:rsidP="008D3E57">
      <w:r>
        <w:t>First day back after Spring Break – Monday, March 31</w:t>
      </w:r>
    </w:p>
    <w:p w14:paraId="7C8EC9DB" w14:textId="77777777" w:rsidR="008D3E57" w:rsidRDefault="008D3E57" w:rsidP="008D3E57"/>
    <w:p w14:paraId="0CE2D26B" w14:textId="77777777" w:rsidR="008D3E57" w:rsidRDefault="008D3E57" w:rsidP="008D3E57">
      <w:r>
        <w:t>Darren Russell</w:t>
      </w:r>
      <w:r>
        <w:tab/>
      </w:r>
      <w:r>
        <w:tab/>
        <w:t>Kelly Dvorak</w:t>
      </w:r>
    </w:p>
    <w:p w14:paraId="74AF1016" w14:textId="77777777" w:rsidR="008D3E57" w:rsidRDefault="008D3E57" w:rsidP="008D3E57">
      <w:r>
        <w:t>Principal</w:t>
      </w:r>
      <w:r>
        <w:tab/>
      </w:r>
      <w:r>
        <w:tab/>
      </w:r>
      <w:r>
        <w:tab/>
        <w:t>Vice- Principal</w:t>
      </w:r>
      <w:r>
        <w:tab/>
      </w:r>
      <w:r>
        <w:tab/>
      </w:r>
      <w:r>
        <w:tab/>
      </w:r>
    </w:p>
    <w:p w14:paraId="7B090530" w14:textId="77777777" w:rsidR="008D3E57" w:rsidRDefault="008D3E57" w:rsidP="008D3E57"/>
    <w:p w14:paraId="2419038A" w14:textId="77777777" w:rsidR="008D3E57" w:rsidRDefault="008D3E57" w:rsidP="008D3E57"/>
    <w:p w14:paraId="6EA99DC5" w14:textId="77777777" w:rsidR="008D3E57" w:rsidRDefault="008D3E57" w:rsidP="008D3E57">
      <w:pPr>
        <w:rPr>
          <w:rFonts w:ascii="Aptos" w:eastAsia="Aptos" w:hAnsi="Aptos" w:cs="Aptos"/>
          <w:noProof/>
          <w:kern w:val="0"/>
          <w:sz w:val="22"/>
          <w:szCs w:val="22"/>
          <w:lang w:val="en-US" w:eastAsia="en-CA"/>
          <w14:ligatures w14:val="none"/>
        </w:rPr>
      </w:pPr>
      <w:bookmarkStart w:id="0" w:name="_MailAutoSig"/>
    </w:p>
    <w:tbl>
      <w:tblPr>
        <w:tblW w:w="0" w:type="auto"/>
        <w:tblCellMar>
          <w:left w:w="0" w:type="dxa"/>
          <w:right w:w="0" w:type="dxa"/>
        </w:tblCellMar>
        <w:tblLook w:val="04A0" w:firstRow="1" w:lastRow="0" w:firstColumn="1" w:lastColumn="0" w:noHBand="0" w:noVBand="1"/>
      </w:tblPr>
      <w:tblGrid>
        <w:gridCol w:w="2736"/>
        <w:gridCol w:w="6624"/>
      </w:tblGrid>
      <w:tr w:rsidR="008D3E57" w14:paraId="079D39E9" w14:textId="77777777" w:rsidTr="008D3E57">
        <w:tc>
          <w:tcPr>
            <w:tcW w:w="1800" w:type="dxa"/>
            <w:tcBorders>
              <w:top w:val="nil"/>
              <w:left w:val="nil"/>
              <w:bottom w:val="nil"/>
              <w:right w:val="single" w:sz="18" w:space="0" w:color="auto"/>
            </w:tcBorders>
            <w:tcMar>
              <w:top w:w="0" w:type="dxa"/>
              <w:left w:w="108" w:type="dxa"/>
              <w:bottom w:w="0" w:type="dxa"/>
              <w:right w:w="108" w:type="dxa"/>
            </w:tcMar>
            <w:vAlign w:val="center"/>
            <w:hideMark/>
          </w:tcPr>
          <w:p w14:paraId="7C168A32" w14:textId="7924FB77" w:rsidR="008D3E57" w:rsidRDefault="008D3E57">
            <w:pPr>
              <w:spacing w:line="252" w:lineRule="auto"/>
              <w:rPr>
                <w:rFonts w:ascii="Source Sans Pro" w:eastAsia="Aptos" w:hAnsi="Source Sans Pro" w:cs="Aptos"/>
                <w:noProof/>
                <w:kern w:val="0"/>
                <w:sz w:val="20"/>
                <w:szCs w:val="20"/>
                <w:lang w:eastAsia="en-CA"/>
                <w14:ligatures w14:val="none"/>
              </w:rPr>
            </w:pPr>
            <w:r>
              <w:rPr>
                <w:rFonts w:ascii="Source Sans Pro" w:eastAsia="Aptos" w:hAnsi="Source Sans Pro" w:cs="Aptos"/>
                <w:noProof/>
                <w:kern w:val="0"/>
                <w:sz w:val="20"/>
                <w:szCs w:val="20"/>
                <w:lang w:eastAsia="en-CA"/>
              </w:rPr>
              <w:drawing>
                <wp:inline distT="0" distB="0" distL="0" distR="0" wp14:anchorId="7C0B3413" wp14:editId="1AD00975">
                  <wp:extent cx="1593850" cy="1352550"/>
                  <wp:effectExtent l="0" t="0" r="6350" b="0"/>
                  <wp:docPr id="426351479" name="Picture 1" descr="A black and red dragon with a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51479" name="Picture 1" descr="A black and red dragon with a red and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3850" cy="1352550"/>
                          </a:xfrm>
                          <a:prstGeom prst="rect">
                            <a:avLst/>
                          </a:prstGeom>
                          <a:noFill/>
                          <a:ln>
                            <a:noFill/>
                          </a:ln>
                        </pic:spPr>
                      </pic:pic>
                    </a:graphicData>
                  </a:graphic>
                </wp:inline>
              </w:drawing>
            </w:r>
          </w:p>
        </w:tc>
        <w:tc>
          <w:tcPr>
            <w:tcW w:w="7550" w:type="dxa"/>
            <w:tcMar>
              <w:top w:w="0" w:type="dxa"/>
              <w:left w:w="108" w:type="dxa"/>
              <w:bottom w:w="0" w:type="dxa"/>
              <w:right w:w="108" w:type="dxa"/>
            </w:tcMar>
            <w:hideMark/>
          </w:tcPr>
          <w:p w14:paraId="07C09548" w14:textId="77777777" w:rsidR="008D3E57" w:rsidRDefault="008D3E57">
            <w:pPr>
              <w:spacing w:line="252" w:lineRule="auto"/>
              <w:rPr>
                <w:rFonts w:ascii="Source Sans Pro" w:eastAsia="Aptos" w:hAnsi="Source Sans Pro" w:cs="Aptos"/>
                <w:noProof/>
                <w:kern w:val="0"/>
                <w:sz w:val="20"/>
                <w:szCs w:val="20"/>
                <w:lang w:eastAsia="en-CA"/>
              </w:rPr>
            </w:pPr>
            <w:r>
              <w:rPr>
                <w:rFonts w:ascii="Source Sans Pro" w:eastAsia="Aptos" w:hAnsi="Source Sans Pro" w:cs="Aptos"/>
                <w:b/>
                <w:bCs/>
                <w:noProof/>
                <w:kern w:val="0"/>
                <w:sz w:val="20"/>
                <w:szCs w:val="20"/>
                <w:lang w:eastAsia="en-CA"/>
              </w:rPr>
              <w:t>Darren Russell (He/Him)</w:t>
            </w:r>
          </w:p>
          <w:p w14:paraId="022B9B0A" w14:textId="77777777" w:rsidR="008D3E57" w:rsidRDefault="008D3E57">
            <w:pPr>
              <w:spacing w:line="252" w:lineRule="auto"/>
              <w:rPr>
                <w:rFonts w:ascii="Source Sans Pro" w:eastAsia="Aptos" w:hAnsi="Source Sans Pro" w:cs="Aptos"/>
                <w:noProof/>
                <w:kern w:val="0"/>
                <w:sz w:val="20"/>
                <w:szCs w:val="20"/>
                <w:lang w:eastAsia="en-CA"/>
              </w:rPr>
            </w:pPr>
            <w:r>
              <w:rPr>
                <w:rFonts w:ascii="Source Sans Pro" w:eastAsia="Aptos" w:hAnsi="Source Sans Pro" w:cs="Aptos"/>
                <w:noProof/>
                <w:kern w:val="0"/>
                <w:sz w:val="20"/>
                <w:szCs w:val="20"/>
                <w:lang w:eastAsia="en-CA"/>
              </w:rPr>
              <w:t>Principal</w:t>
            </w:r>
          </w:p>
          <w:p w14:paraId="5DE784BB" w14:textId="77777777" w:rsidR="008D3E57" w:rsidRDefault="008D3E57">
            <w:pPr>
              <w:spacing w:line="252" w:lineRule="auto"/>
              <w:rPr>
                <w:rFonts w:ascii="Source Sans Pro" w:eastAsia="Aptos" w:hAnsi="Source Sans Pro" w:cs="Aptos"/>
                <w:b/>
                <w:bCs/>
                <w:noProof/>
                <w:kern w:val="0"/>
                <w:sz w:val="20"/>
                <w:szCs w:val="20"/>
                <w:lang w:eastAsia="en-CA"/>
              </w:rPr>
            </w:pPr>
            <w:r>
              <w:rPr>
                <w:rFonts w:ascii="Source Sans Pro" w:eastAsia="Aptos" w:hAnsi="Source Sans Pro" w:cs="Aptos"/>
                <w:b/>
                <w:bCs/>
                <w:noProof/>
                <w:kern w:val="0"/>
                <w:sz w:val="20"/>
                <w:szCs w:val="20"/>
                <w:lang w:eastAsia="en-CA"/>
              </w:rPr>
              <w:t>Journey Middle School</w:t>
            </w:r>
          </w:p>
          <w:p w14:paraId="15DBD953" w14:textId="77777777" w:rsidR="008D3E57" w:rsidRDefault="008D3E57">
            <w:pPr>
              <w:spacing w:line="252" w:lineRule="auto"/>
              <w:rPr>
                <w:rFonts w:ascii="Source Sans Pro" w:eastAsia="Aptos" w:hAnsi="Source Sans Pro" w:cs="Aptos"/>
                <w:noProof/>
                <w:kern w:val="0"/>
                <w:sz w:val="20"/>
                <w:szCs w:val="20"/>
                <w:lang w:eastAsia="en-CA"/>
              </w:rPr>
            </w:pPr>
            <w:r>
              <w:rPr>
                <w:rFonts w:ascii="Source Sans Pro" w:eastAsia="Aptos" w:hAnsi="Source Sans Pro" w:cs="Aptos"/>
                <w:noProof/>
                <w:kern w:val="0"/>
                <w:sz w:val="20"/>
                <w:szCs w:val="20"/>
                <w:lang w:eastAsia="en-CA"/>
              </w:rPr>
              <w:t>5422 Throup Road, Sooke, B.C. V9Z 0W6</w:t>
            </w:r>
          </w:p>
          <w:p w14:paraId="2E2CF209" w14:textId="77777777" w:rsidR="008D3E57" w:rsidRDefault="008D3E57">
            <w:pPr>
              <w:spacing w:line="252" w:lineRule="auto"/>
              <w:rPr>
                <w:rFonts w:ascii="Source Sans Pro" w:eastAsia="Aptos" w:hAnsi="Source Sans Pro" w:cs="Aptos"/>
                <w:noProof/>
                <w:kern w:val="0"/>
                <w:sz w:val="20"/>
                <w:szCs w:val="20"/>
                <w:lang w:eastAsia="en-CA"/>
              </w:rPr>
            </w:pPr>
            <w:r>
              <w:rPr>
                <w:rFonts w:ascii="Source Sans Pro" w:eastAsia="Aptos" w:hAnsi="Source Sans Pro" w:cs="Aptos"/>
                <w:noProof/>
                <w:kern w:val="0"/>
                <w:sz w:val="20"/>
                <w:szCs w:val="20"/>
                <w:lang w:eastAsia="en-CA"/>
              </w:rPr>
              <w:t xml:space="preserve">O: 250-642-5881 </w:t>
            </w:r>
          </w:p>
          <w:p w14:paraId="0D4E158B" w14:textId="77777777" w:rsidR="008D3E57" w:rsidRDefault="008D3E57">
            <w:pPr>
              <w:spacing w:line="252" w:lineRule="auto"/>
              <w:rPr>
                <w:rFonts w:ascii="Source Sans Pro" w:eastAsia="Aptos" w:hAnsi="Source Sans Pro" w:cs="Aptos"/>
                <w:noProof/>
                <w:kern w:val="0"/>
                <w:sz w:val="20"/>
                <w:szCs w:val="20"/>
                <w:lang w:eastAsia="en-CA"/>
              </w:rPr>
            </w:pPr>
            <w:hyperlink r:id="rId7" w:history="1">
              <w:r>
                <w:rPr>
                  <w:rStyle w:val="Hyperlink"/>
                  <w:rFonts w:ascii="Source Sans Pro" w:eastAsia="Aptos" w:hAnsi="Source Sans Pro" w:cs="Aptos"/>
                  <w:noProof/>
                  <w:kern w:val="0"/>
                  <w:sz w:val="20"/>
                  <w:szCs w:val="20"/>
                  <w:lang w:eastAsia="en-CA"/>
                </w:rPr>
                <w:t>https://journey.web.sd62.bc.ca/</w:t>
              </w:r>
            </w:hyperlink>
          </w:p>
        </w:tc>
      </w:tr>
    </w:tbl>
    <w:p w14:paraId="35C34CE7" w14:textId="77777777" w:rsidR="008D3E57" w:rsidRDefault="008D3E57" w:rsidP="008D3E57">
      <w:pPr>
        <w:spacing w:before="100" w:beforeAutospacing="1" w:after="100" w:afterAutospacing="1" w:line="330" w:lineRule="atLeast"/>
        <w:rPr>
          <w:rFonts w:ascii="Source Sans Pro" w:eastAsia="Aptos" w:hAnsi="Source Sans Pro" w:cs="Aptos"/>
          <w:noProof/>
          <w:color w:val="000000"/>
          <w:kern w:val="0"/>
          <w:sz w:val="22"/>
          <w:szCs w:val="22"/>
          <w:lang w:val="en-US" w:eastAsia="en-CA"/>
        </w:rPr>
      </w:pPr>
      <w:r>
        <w:rPr>
          <w:rFonts w:ascii="Source Sans Pro" w:eastAsia="Aptos" w:hAnsi="Source Sans Pro" w:cs="Aptos"/>
          <w:noProof/>
          <w:color w:val="056CB6"/>
          <w:kern w:val="0"/>
          <w:lang w:val="en-US" w:eastAsia="en-CA"/>
        </w:rPr>
        <w:t>We acknowledge the traditional territories of the Coast Salish: T'Sou-ke Nation and Sc'ianew Nation and Nuu-chah-nulth: Pacheedaht Nation. We also recognize some of our schools reside on the traditional territory of the Esquimalt Nation and Songhees Nation.</w:t>
      </w:r>
      <w:bookmarkEnd w:id="0"/>
    </w:p>
    <w:p w14:paraId="549A9379" w14:textId="77777777" w:rsidR="00F9273D" w:rsidRDefault="00F9273D"/>
    <w:sectPr w:rsidR="00F927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57"/>
    <w:rsid w:val="002D28A0"/>
    <w:rsid w:val="0040302B"/>
    <w:rsid w:val="004D30EB"/>
    <w:rsid w:val="004D3F52"/>
    <w:rsid w:val="008D3E57"/>
    <w:rsid w:val="00F927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B2E8"/>
  <w15:chartTrackingRefBased/>
  <w15:docId w15:val="{12E6720F-1430-4D24-B01D-351DCC8F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57"/>
    <w:pPr>
      <w:spacing w:after="0" w:line="240" w:lineRule="auto"/>
    </w:pPr>
  </w:style>
  <w:style w:type="paragraph" w:styleId="Heading1">
    <w:name w:val="heading 1"/>
    <w:basedOn w:val="Normal"/>
    <w:next w:val="Normal"/>
    <w:link w:val="Heading1Char"/>
    <w:uiPriority w:val="9"/>
    <w:qFormat/>
    <w:rsid w:val="008D3E5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E5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E5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E5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E5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E57"/>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E57"/>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E57"/>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E57"/>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E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E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E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E57"/>
    <w:rPr>
      <w:rFonts w:eastAsiaTheme="majorEastAsia" w:cstheme="majorBidi"/>
      <w:color w:val="272727" w:themeColor="text1" w:themeTint="D8"/>
    </w:rPr>
  </w:style>
  <w:style w:type="paragraph" w:styleId="Title">
    <w:name w:val="Title"/>
    <w:basedOn w:val="Normal"/>
    <w:next w:val="Normal"/>
    <w:link w:val="TitleChar"/>
    <w:uiPriority w:val="10"/>
    <w:qFormat/>
    <w:rsid w:val="008D3E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E57"/>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E57"/>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8D3E57"/>
    <w:rPr>
      <w:i/>
      <w:iCs/>
      <w:color w:val="404040" w:themeColor="text1" w:themeTint="BF"/>
    </w:rPr>
  </w:style>
  <w:style w:type="paragraph" w:styleId="ListParagraph">
    <w:name w:val="List Paragraph"/>
    <w:basedOn w:val="Normal"/>
    <w:uiPriority w:val="34"/>
    <w:qFormat/>
    <w:rsid w:val="008D3E57"/>
    <w:pPr>
      <w:spacing w:after="160" w:line="278" w:lineRule="auto"/>
      <w:ind w:left="720"/>
      <w:contextualSpacing/>
    </w:pPr>
  </w:style>
  <w:style w:type="character" w:styleId="IntenseEmphasis">
    <w:name w:val="Intense Emphasis"/>
    <w:basedOn w:val="DefaultParagraphFont"/>
    <w:uiPriority w:val="21"/>
    <w:qFormat/>
    <w:rsid w:val="008D3E57"/>
    <w:rPr>
      <w:i/>
      <w:iCs/>
      <w:color w:val="0F4761" w:themeColor="accent1" w:themeShade="BF"/>
    </w:rPr>
  </w:style>
  <w:style w:type="paragraph" w:styleId="IntenseQuote">
    <w:name w:val="Intense Quote"/>
    <w:basedOn w:val="Normal"/>
    <w:next w:val="Normal"/>
    <w:link w:val="IntenseQuoteChar"/>
    <w:uiPriority w:val="30"/>
    <w:qFormat/>
    <w:rsid w:val="008D3E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E57"/>
    <w:rPr>
      <w:i/>
      <w:iCs/>
      <w:color w:val="0F4761" w:themeColor="accent1" w:themeShade="BF"/>
    </w:rPr>
  </w:style>
  <w:style w:type="character" w:styleId="IntenseReference">
    <w:name w:val="Intense Reference"/>
    <w:basedOn w:val="DefaultParagraphFont"/>
    <w:uiPriority w:val="32"/>
    <w:qFormat/>
    <w:rsid w:val="008D3E57"/>
    <w:rPr>
      <w:b/>
      <w:bCs/>
      <w:smallCaps/>
      <w:color w:val="0F4761" w:themeColor="accent1" w:themeShade="BF"/>
      <w:spacing w:val="5"/>
    </w:rPr>
  </w:style>
  <w:style w:type="character" w:styleId="Hyperlink">
    <w:name w:val="Hyperlink"/>
    <w:basedOn w:val="DefaultParagraphFont"/>
    <w:uiPriority w:val="99"/>
    <w:semiHidden/>
    <w:unhideWhenUsed/>
    <w:rsid w:val="008D3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urney.web.sd62.b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urldefense.com/v3/__http:/munchalunch.com/__;!!AqQTiOZlHyw!-hUeMzd8ivcmVVvRXzQrvia9sRKaLRGqhuSiXnQe8_lF2n9aDhVvKSzw5ZAmmysRwiQhuLRK3P7OWn7ZB2yW7sgAI0nhog$" TargetMode="External"/><Relationship Id="rId4" Type="http://schemas.openxmlformats.org/officeDocument/2006/relationships/hyperlink" Target="https://urldefense.com/v3/__http:/munchalunch.com/__;!!AqQTiOZlHyw!-hUeMzd8ivcmVVvRXzQrvia9sRKaLRGqhuSiXnQe8_lF2n9aDhVvKSzw5ZAmmysRwiQhuLRK3P7OWn7ZB2yW7sgAI0nh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4</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Russell</dc:creator>
  <cp:keywords/>
  <dc:description/>
  <cp:lastModifiedBy>Brianne Crocker</cp:lastModifiedBy>
  <cp:revision>2</cp:revision>
  <dcterms:created xsi:type="dcterms:W3CDTF">2025-01-08T16:59:00Z</dcterms:created>
  <dcterms:modified xsi:type="dcterms:W3CDTF">2025-01-08T16:59:00Z</dcterms:modified>
</cp:coreProperties>
</file>