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3BD0" w14:textId="77777777" w:rsidR="0095529E" w:rsidRPr="0095529E" w:rsidRDefault="0095529E" w:rsidP="0095529E">
      <w:pPr>
        <w:rPr>
          <w:rFonts w:ascii="Arial" w:eastAsia="Times New Roman" w:hAnsi="Arial" w:cs="Arial"/>
          <w:color w:val="000000"/>
          <w:lang w:val="en-CA"/>
        </w:rPr>
      </w:pPr>
      <w:bookmarkStart w:id="0" w:name="_GoBack"/>
    </w:p>
    <w:p w14:paraId="7AAF6E49" w14:textId="77777777" w:rsidR="0095529E" w:rsidRDefault="0095529E" w:rsidP="0095529E">
      <w:pPr>
        <w:rPr>
          <w:rFonts w:ascii="Arial" w:eastAsia="Times New Roman" w:hAnsi="Arial" w:cs="Arial"/>
          <w:color w:val="000000"/>
          <w:sz w:val="22"/>
          <w:szCs w:val="22"/>
          <w:lang w:val="en-CA"/>
        </w:rPr>
      </w:pPr>
    </w:p>
    <w:p w14:paraId="717F2D36" w14:textId="090E8C39" w:rsidR="0095529E" w:rsidRPr="0095529E" w:rsidRDefault="0095529E" w:rsidP="0095529E">
      <w:pPr>
        <w:pStyle w:val="NormalWeb"/>
        <w:spacing w:before="0" w:beforeAutospacing="0" w:after="0" w:afterAutospacing="0"/>
        <w:rPr>
          <w:rFonts w:ascii="Arial" w:hAnsi="Arial" w:cs="Arial"/>
        </w:rPr>
      </w:pPr>
      <w:r w:rsidRPr="0095529E">
        <w:rPr>
          <w:rFonts w:ascii="Arial" w:hAnsi="Arial" w:cs="Arial"/>
          <w:color w:val="000000"/>
          <w:sz w:val="22"/>
          <w:szCs w:val="22"/>
        </w:rPr>
        <w:t xml:space="preserve">April 3, 2020 - </w:t>
      </w:r>
      <w:r w:rsidRPr="0095529E">
        <w:rPr>
          <w:rFonts w:ascii="Arial" w:hAnsi="Arial" w:cs="Arial"/>
        </w:rPr>
        <w:t>Internet programs for low income families through Telus and Shaw</w:t>
      </w:r>
      <w:r>
        <w:rPr>
          <w:rFonts w:ascii="Arial" w:hAnsi="Arial" w:cs="Arial"/>
        </w:rPr>
        <w:t>.</w:t>
      </w:r>
      <w:r w:rsidRPr="0095529E">
        <w:rPr>
          <w:rFonts w:ascii="Arial" w:hAnsi="Arial" w:cs="Arial"/>
        </w:rPr>
        <w:t xml:space="preserve"> </w:t>
      </w:r>
      <w:r>
        <w:rPr>
          <w:rFonts w:ascii="Arial" w:hAnsi="Arial" w:cs="Arial"/>
        </w:rPr>
        <w:t>S</w:t>
      </w:r>
      <w:r w:rsidRPr="0095529E">
        <w:rPr>
          <w:rFonts w:ascii="Arial" w:hAnsi="Arial" w:cs="Arial"/>
        </w:rPr>
        <w:t>ee below for details.</w:t>
      </w:r>
    </w:p>
    <w:p w14:paraId="36F65938" w14:textId="77777777" w:rsidR="0095529E" w:rsidRPr="0095529E" w:rsidRDefault="0095529E" w:rsidP="0095529E">
      <w:pPr>
        <w:rPr>
          <w:rFonts w:ascii="Arial" w:eastAsia="Times New Roman" w:hAnsi="Arial" w:cs="Arial"/>
          <w:color w:val="000000"/>
          <w:lang w:val="en-CA"/>
        </w:rPr>
      </w:pPr>
    </w:p>
    <w:p w14:paraId="23C982B3" w14:textId="77777777" w:rsidR="0095529E" w:rsidRPr="0095529E" w:rsidRDefault="0095529E" w:rsidP="0095529E">
      <w:p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TELUS</w:t>
      </w:r>
    </w:p>
    <w:p w14:paraId="04A7E034" w14:textId="77777777" w:rsidR="0095529E" w:rsidRPr="0095529E" w:rsidRDefault="004F2B8D" w:rsidP="0095529E">
      <w:pPr>
        <w:rPr>
          <w:rFonts w:ascii="Arial" w:eastAsia="Times New Roman" w:hAnsi="Arial" w:cs="Arial"/>
          <w:color w:val="000000"/>
          <w:sz w:val="20"/>
          <w:szCs w:val="20"/>
          <w:lang w:val="en-CA"/>
        </w:rPr>
      </w:pPr>
      <w:hyperlink r:id="rId5" w:history="1">
        <w:r w:rsidR="0095529E" w:rsidRPr="0095529E">
          <w:rPr>
            <w:rFonts w:ascii="Arial" w:eastAsia="Times New Roman" w:hAnsi="Arial" w:cs="Arial"/>
            <w:color w:val="0000FF"/>
            <w:sz w:val="20"/>
            <w:szCs w:val="20"/>
            <w:u w:val="single"/>
            <w:lang w:val="en-CA"/>
          </w:rPr>
          <w:t>https://www.telus.com/en/about/company-overview/community-investment/how-we-give/cause-campaigns/internet-for-good</w:t>
        </w:r>
      </w:hyperlink>
    </w:p>
    <w:p w14:paraId="3750CFD5" w14:textId="77777777" w:rsidR="0095529E" w:rsidRPr="0095529E" w:rsidRDefault="0095529E" w:rsidP="0095529E">
      <w:pPr>
        <w:spacing w:before="100" w:beforeAutospacing="1" w:after="100" w:afterAutospacing="1"/>
        <w:outlineLvl w:val="1"/>
        <w:rPr>
          <w:rFonts w:ascii="Arial" w:eastAsia="Times New Roman" w:hAnsi="Arial" w:cs="Arial"/>
          <w:b/>
          <w:bCs/>
          <w:color w:val="000000"/>
          <w:lang w:val="en-CA"/>
        </w:rPr>
      </w:pPr>
      <w:r w:rsidRPr="0095529E">
        <w:rPr>
          <w:rFonts w:ascii="Arial" w:eastAsia="Times New Roman" w:hAnsi="Arial" w:cs="Arial"/>
          <w:b/>
          <w:bCs/>
          <w:color w:val="000000"/>
          <w:lang w:val="en-CA"/>
        </w:rPr>
        <w:t>Program highlights</w:t>
      </w:r>
    </w:p>
    <w:p w14:paraId="3241E6E9" w14:textId="77777777" w:rsidR="0095529E" w:rsidRPr="0095529E" w:rsidRDefault="0095529E" w:rsidP="0095529E">
      <w:pPr>
        <w:numPr>
          <w:ilvl w:val="0"/>
          <w:numId w:val="4"/>
        </w:num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Internet plans starting at just $9.95 per month (plus applicable taxes) for two years</w:t>
      </w:r>
    </w:p>
    <w:p w14:paraId="25444BE4" w14:textId="77777777" w:rsidR="0095529E" w:rsidRPr="0095529E" w:rsidRDefault="0095529E" w:rsidP="0095529E">
      <w:pPr>
        <w:numPr>
          <w:ilvl w:val="0"/>
          <w:numId w:val="4"/>
        </w:num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Speeds of up to 25 megabits per second (where available) and up to 300 gigabits of data per month</w:t>
      </w:r>
    </w:p>
    <w:p w14:paraId="48203C19" w14:textId="77777777" w:rsidR="0095529E" w:rsidRPr="0095529E" w:rsidRDefault="0095529E" w:rsidP="0095529E">
      <w:pPr>
        <w:numPr>
          <w:ilvl w:val="0"/>
          <w:numId w:val="4"/>
        </w:num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 xml:space="preserve">Access to a </w:t>
      </w:r>
      <w:proofErr w:type="gramStart"/>
      <w:r w:rsidRPr="0095529E">
        <w:rPr>
          <w:rFonts w:ascii="Arial" w:eastAsia="Times New Roman" w:hAnsi="Arial" w:cs="Arial"/>
          <w:color w:val="000000"/>
          <w:sz w:val="20"/>
          <w:szCs w:val="20"/>
          <w:lang w:val="en-CA"/>
        </w:rPr>
        <w:t>low cost</w:t>
      </w:r>
      <w:proofErr w:type="gramEnd"/>
      <w:r w:rsidRPr="0095529E">
        <w:rPr>
          <w:rFonts w:ascii="Arial" w:eastAsia="Times New Roman" w:hAnsi="Arial" w:cs="Arial"/>
          <w:color w:val="000000"/>
          <w:sz w:val="20"/>
          <w:szCs w:val="20"/>
          <w:lang w:val="en-CA"/>
        </w:rPr>
        <w:t xml:space="preserve"> refurbished computer</w:t>
      </w:r>
    </w:p>
    <w:p w14:paraId="17AE75DC" w14:textId="77777777" w:rsidR="0095529E" w:rsidRPr="0095529E" w:rsidRDefault="0095529E" w:rsidP="0095529E">
      <w:pPr>
        <w:numPr>
          <w:ilvl w:val="0"/>
          <w:numId w:val="4"/>
        </w:num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 xml:space="preserve">Digital literacy </w:t>
      </w:r>
      <w:proofErr w:type="gramStart"/>
      <w:r w:rsidRPr="0095529E">
        <w:rPr>
          <w:rFonts w:ascii="Arial" w:eastAsia="Times New Roman" w:hAnsi="Arial" w:cs="Arial"/>
          <w:color w:val="000000"/>
          <w:sz w:val="20"/>
          <w:szCs w:val="20"/>
          <w:lang w:val="en-CA"/>
        </w:rPr>
        <w:t>support</w:t>
      </w:r>
      <w:proofErr w:type="gramEnd"/>
      <w:r w:rsidRPr="0095529E">
        <w:rPr>
          <w:rFonts w:ascii="Arial" w:eastAsia="Times New Roman" w:hAnsi="Arial" w:cs="Arial"/>
          <w:color w:val="000000"/>
          <w:sz w:val="20"/>
          <w:szCs w:val="20"/>
          <w:lang w:val="en-CA"/>
        </w:rPr>
        <w:t xml:space="preserve"> available at any of our </w:t>
      </w:r>
      <w:hyperlink r:id="rId6" w:history="1">
        <w:r w:rsidRPr="0095529E">
          <w:rPr>
            <w:rFonts w:ascii="Arial" w:eastAsia="Times New Roman" w:hAnsi="Arial" w:cs="Arial"/>
            <w:color w:val="0000FF"/>
            <w:sz w:val="20"/>
            <w:szCs w:val="20"/>
            <w:u w:val="single"/>
            <w:lang w:val="en-CA"/>
          </w:rPr>
          <w:t>TELUS Learning Centre</w:t>
        </w:r>
      </w:hyperlink>
    </w:p>
    <w:p w14:paraId="1AEC262E" w14:textId="77777777" w:rsidR="0095529E" w:rsidRPr="0095529E" w:rsidRDefault="0095529E" w:rsidP="0095529E">
      <w:pPr>
        <w:numPr>
          <w:ilvl w:val="0"/>
          <w:numId w:val="4"/>
        </w:num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Access to free </w:t>
      </w:r>
      <w:hyperlink r:id="rId7" w:history="1">
        <w:r w:rsidRPr="0095529E">
          <w:rPr>
            <w:rFonts w:ascii="Arial" w:eastAsia="Times New Roman" w:hAnsi="Arial" w:cs="Arial"/>
            <w:color w:val="0000FF"/>
            <w:sz w:val="20"/>
            <w:szCs w:val="20"/>
            <w:u w:val="single"/>
            <w:lang w:val="en-CA"/>
          </w:rPr>
          <w:t>TELUS Wise</w:t>
        </w:r>
      </w:hyperlink>
      <w:r w:rsidRPr="0095529E">
        <w:rPr>
          <w:rFonts w:ascii="Arial" w:eastAsia="Times New Roman" w:hAnsi="Arial" w:cs="Arial"/>
          <w:color w:val="000000"/>
          <w:sz w:val="20"/>
          <w:szCs w:val="20"/>
          <w:vertAlign w:val="superscript"/>
          <w:lang w:val="en-CA"/>
        </w:rPr>
        <w:t>®</w:t>
      </w:r>
      <w:r w:rsidRPr="0095529E">
        <w:rPr>
          <w:rFonts w:ascii="Arial" w:eastAsia="Times New Roman" w:hAnsi="Arial" w:cs="Arial"/>
          <w:color w:val="000000"/>
          <w:sz w:val="20"/>
          <w:szCs w:val="20"/>
          <w:lang w:val="en-CA"/>
        </w:rPr>
        <w:t> training and tools to participate safely in our digital world</w:t>
      </w:r>
    </w:p>
    <w:p w14:paraId="70818175" w14:textId="77777777" w:rsidR="0095529E" w:rsidRPr="0095529E" w:rsidRDefault="0095529E" w:rsidP="0095529E">
      <w:pPr>
        <w:spacing w:before="100" w:beforeAutospacing="1" w:after="100" w:afterAutospacing="1"/>
        <w:outlineLvl w:val="1"/>
        <w:rPr>
          <w:rFonts w:ascii="Arial" w:eastAsia="Times New Roman" w:hAnsi="Arial" w:cs="Arial"/>
          <w:b/>
          <w:bCs/>
          <w:color w:val="000000"/>
          <w:lang w:val="en-CA"/>
        </w:rPr>
      </w:pPr>
      <w:r w:rsidRPr="0095529E">
        <w:rPr>
          <w:rFonts w:ascii="Arial" w:eastAsia="Times New Roman" w:hAnsi="Arial" w:cs="Arial"/>
          <w:b/>
          <w:bCs/>
          <w:color w:val="000000"/>
          <w:lang w:val="en-CA"/>
        </w:rPr>
        <w:t>Eligibility</w:t>
      </w:r>
    </w:p>
    <w:p w14:paraId="33506209" w14:textId="77777777" w:rsidR="0095529E" w:rsidRPr="0095529E" w:rsidRDefault="0095529E" w:rsidP="0095529E">
      <w:p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Internet for Good supports thousands of low-income Canadian families with children under the age of majority currently receiving income assistance under the Employment and Assistance Act or disability assistance under the Employment and Assistance for Persons with Disabilities Act (collectively, “BCEA”).</w:t>
      </w:r>
    </w:p>
    <w:p w14:paraId="2DCDC8EA" w14:textId="77777777" w:rsidR="0095529E" w:rsidRPr="0095529E" w:rsidRDefault="0095529E" w:rsidP="0095529E">
      <w:pPr>
        <w:spacing w:before="100" w:beforeAutospacing="1" w:after="100" w:afterAutospacing="1"/>
        <w:outlineLvl w:val="2"/>
        <w:rPr>
          <w:rFonts w:ascii="Arial" w:eastAsia="Times New Roman" w:hAnsi="Arial" w:cs="Arial"/>
          <w:b/>
          <w:bCs/>
          <w:color w:val="000000"/>
          <w:lang w:val="en-CA"/>
        </w:rPr>
      </w:pPr>
      <w:r w:rsidRPr="0095529E">
        <w:rPr>
          <w:rFonts w:ascii="Arial" w:eastAsia="Times New Roman" w:hAnsi="Arial" w:cs="Arial"/>
          <w:b/>
          <w:bCs/>
          <w:color w:val="000000"/>
          <w:lang w:val="en-CA"/>
        </w:rPr>
        <w:t>Am I eligible?</w:t>
      </w:r>
    </w:p>
    <w:p w14:paraId="4AA18416" w14:textId="77777777" w:rsidR="0095529E" w:rsidRPr="0095529E" w:rsidRDefault="0095529E" w:rsidP="0095529E">
      <w:p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You are eligible for Internet for Good if you have received either:</w:t>
      </w:r>
    </w:p>
    <w:p w14:paraId="315519FB" w14:textId="77777777" w:rsidR="0095529E" w:rsidRPr="0095529E" w:rsidRDefault="0095529E" w:rsidP="0095529E">
      <w:pPr>
        <w:numPr>
          <w:ilvl w:val="0"/>
          <w:numId w:val="5"/>
        </w:num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A letter from the British Columbia Ministry of Social Development and Poverty Reduction with a unique access code.</w:t>
      </w:r>
    </w:p>
    <w:p w14:paraId="28D291CB" w14:textId="77777777" w:rsidR="0095529E" w:rsidRPr="0095529E" w:rsidRDefault="0095529E" w:rsidP="0095529E">
      <w:pPr>
        <w:numPr>
          <w:ilvl w:val="1"/>
          <w:numId w:val="5"/>
        </w:num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If so, please call TELUS at 1-866-835-8744 to sign up.</w:t>
      </w:r>
    </w:p>
    <w:p w14:paraId="312FE9E5" w14:textId="77777777" w:rsidR="0095529E" w:rsidRPr="0095529E" w:rsidRDefault="0095529E" w:rsidP="0095529E">
      <w:pPr>
        <w:numPr>
          <w:ilvl w:val="0"/>
          <w:numId w:val="6"/>
        </w:num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A letter from the Government of Canada with a unique access code.</w:t>
      </w:r>
    </w:p>
    <w:p w14:paraId="162CC52B" w14:textId="77777777" w:rsidR="0095529E" w:rsidRPr="0095529E" w:rsidRDefault="0095529E" w:rsidP="0095529E">
      <w:pPr>
        <w:numPr>
          <w:ilvl w:val="1"/>
          <w:numId w:val="6"/>
        </w:num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If so, please visit </w:t>
      </w:r>
      <w:hyperlink r:id="rId8" w:history="1">
        <w:r w:rsidRPr="0095529E">
          <w:rPr>
            <w:rFonts w:ascii="Arial" w:eastAsia="Times New Roman" w:hAnsi="Arial" w:cs="Arial"/>
            <w:color w:val="0000FF"/>
            <w:sz w:val="20"/>
            <w:szCs w:val="20"/>
            <w:u w:val="single"/>
            <w:lang w:val="en-CA"/>
          </w:rPr>
          <w:t>connecting-families.ca</w:t>
        </w:r>
      </w:hyperlink>
      <w:r w:rsidRPr="0095529E">
        <w:rPr>
          <w:rFonts w:ascii="Arial" w:eastAsia="Times New Roman" w:hAnsi="Arial" w:cs="Arial"/>
          <w:color w:val="000000"/>
          <w:sz w:val="20"/>
          <w:szCs w:val="20"/>
          <w:lang w:val="en-CA"/>
        </w:rPr>
        <w:t> to sign up.</w:t>
      </w:r>
    </w:p>
    <w:p w14:paraId="4E94C754" w14:textId="77777777" w:rsidR="0095529E" w:rsidRPr="0095529E" w:rsidRDefault="0095529E" w:rsidP="0095529E">
      <w:pPr>
        <w:spacing w:before="100" w:beforeAutospacing="1" w:after="100" w:afterAutospacing="1"/>
        <w:outlineLvl w:val="2"/>
        <w:rPr>
          <w:rFonts w:ascii="Arial" w:eastAsia="Times New Roman" w:hAnsi="Arial" w:cs="Arial"/>
          <w:b/>
          <w:bCs/>
          <w:color w:val="000000"/>
          <w:lang w:val="en-CA"/>
        </w:rPr>
      </w:pPr>
      <w:r w:rsidRPr="0095529E">
        <w:rPr>
          <w:rFonts w:ascii="Arial" w:eastAsia="Times New Roman" w:hAnsi="Arial" w:cs="Arial"/>
          <w:b/>
          <w:bCs/>
          <w:color w:val="000000"/>
          <w:lang w:val="en-CA"/>
        </w:rPr>
        <w:t>What if I haven't received a letter?</w:t>
      </w:r>
    </w:p>
    <w:p w14:paraId="3CAFD102" w14:textId="77777777" w:rsidR="0095529E" w:rsidRPr="0095529E" w:rsidRDefault="0095529E" w:rsidP="0095529E">
      <w:p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If you have not received a letter, but believe you qualify, please submit your </w:t>
      </w:r>
      <w:r w:rsidRPr="0095529E">
        <w:rPr>
          <w:rFonts w:ascii="Arial" w:eastAsia="Times New Roman" w:hAnsi="Arial" w:cs="Arial"/>
          <w:b/>
          <w:bCs/>
          <w:color w:val="000000"/>
          <w:sz w:val="20"/>
          <w:szCs w:val="20"/>
          <w:lang w:val="en-CA"/>
        </w:rPr>
        <w:t>2018 Canada Child Benefit (CCB)</w:t>
      </w:r>
      <w:r w:rsidRPr="0095529E">
        <w:rPr>
          <w:rFonts w:ascii="Arial" w:eastAsia="Times New Roman" w:hAnsi="Arial" w:cs="Arial"/>
          <w:color w:val="000000"/>
          <w:sz w:val="20"/>
          <w:szCs w:val="20"/>
          <w:lang w:val="en-CA"/>
        </w:rPr>
        <w:t> statement showing your family net income of </w:t>
      </w:r>
      <w:r w:rsidRPr="0095529E">
        <w:rPr>
          <w:rFonts w:ascii="Arial" w:eastAsia="Times New Roman" w:hAnsi="Arial" w:cs="Arial"/>
          <w:b/>
          <w:bCs/>
          <w:color w:val="000000"/>
          <w:sz w:val="20"/>
          <w:szCs w:val="20"/>
          <w:lang w:val="en-CA"/>
        </w:rPr>
        <w:t>less than or equal to $31,120</w:t>
      </w:r>
      <w:r w:rsidRPr="0095529E">
        <w:rPr>
          <w:rFonts w:ascii="Arial" w:eastAsia="Times New Roman" w:hAnsi="Arial" w:cs="Arial"/>
          <w:color w:val="000000"/>
          <w:sz w:val="20"/>
          <w:szCs w:val="20"/>
          <w:lang w:val="en-CA"/>
        </w:rPr>
        <w:t> to TELUS at </w:t>
      </w:r>
      <w:r w:rsidRPr="0095529E">
        <w:rPr>
          <w:rFonts w:ascii="Arial" w:eastAsia="Times New Roman" w:hAnsi="Arial" w:cs="Arial"/>
          <w:color w:val="000000"/>
          <w:sz w:val="20"/>
          <w:szCs w:val="20"/>
          <w:u w:val="single"/>
          <w:lang w:val="en-CA"/>
        </w:rPr>
        <w:t>InternetForGood@telus.com</w:t>
      </w:r>
      <w:r w:rsidRPr="0095529E">
        <w:rPr>
          <w:rFonts w:ascii="Arial" w:eastAsia="Times New Roman" w:hAnsi="Arial" w:cs="Arial"/>
          <w:color w:val="000000"/>
          <w:sz w:val="20"/>
          <w:szCs w:val="20"/>
          <w:lang w:val="en-CA"/>
        </w:rPr>
        <w:t>. The Internet for Good account must be under the name of the individual named on page 1 of the CCB statement.</w:t>
      </w:r>
    </w:p>
    <w:p w14:paraId="3FF21E5B" w14:textId="77777777" w:rsidR="0095529E" w:rsidRPr="0095529E" w:rsidRDefault="0095529E" w:rsidP="0095529E">
      <w:p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Please note that TELUS will be recording your name, address as it appears on your CCB, email address and last four digits of your SIN. We will not be recording the names of your eligible children or your family net income.</w:t>
      </w:r>
    </w:p>
    <w:p w14:paraId="468360BA" w14:textId="77777777" w:rsidR="0095529E" w:rsidRPr="0095529E" w:rsidRDefault="0095529E" w:rsidP="0095529E">
      <w:p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Once your application is approved we will email you back at that same address with a unique access code and instructions on how to sign up.</w:t>
      </w:r>
    </w:p>
    <w:p w14:paraId="392286FA" w14:textId="77777777" w:rsidR="0095529E" w:rsidRPr="0095529E" w:rsidRDefault="0095529E" w:rsidP="0095529E">
      <w:pPr>
        <w:rPr>
          <w:rFonts w:ascii="Arial" w:eastAsia="Times New Roman" w:hAnsi="Arial" w:cs="Arial"/>
          <w:color w:val="000000"/>
          <w:sz w:val="20"/>
          <w:szCs w:val="20"/>
          <w:lang w:val="en-CA"/>
        </w:rPr>
      </w:pPr>
    </w:p>
    <w:p w14:paraId="7CA102A1" w14:textId="77777777" w:rsidR="0095529E" w:rsidRPr="0095529E" w:rsidRDefault="0095529E" w:rsidP="0095529E">
      <w:p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SHAW</w:t>
      </w:r>
    </w:p>
    <w:p w14:paraId="47EEC436" w14:textId="77777777" w:rsidR="0095529E" w:rsidRPr="0095529E" w:rsidRDefault="004F2B8D" w:rsidP="0095529E">
      <w:pPr>
        <w:rPr>
          <w:rFonts w:ascii="Arial" w:eastAsia="Times New Roman" w:hAnsi="Arial" w:cs="Arial"/>
          <w:color w:val="000000"/>
          <w:sz w:val="20"/>
          <w:szCs w:val="20"/>
          <w:lang w:val="en-CA"/>
        </w:rPr>
      </w:pPr>
      <w:hyperlink r:id="rId9" w:history="1">
        <w:r w:rsidR="0095529E" w:rsidRPr="0095529E">
          <w:rPr>
            <w:rFonts w:ascii="Arial" w:eastAsia="Times New Roman" w:hAnsi="Arial" w:cs="Arial"/>
            <w:color w:val="0000FF"/>
            <w:sz w:val="20"/>
            <w:szCs w:val="20"/>
            <w:u w:val="single"/>
            <w:lang w:val="en-CA"/>
          </w:rPr>
          <w:t>https://support.shaw.ca/t5/internet-articles/nov-12-connecting-families-program/ta-p/5571</w:t>
        </w:r>
      </w:hyperlink>
    </w:p>
    <w:p w14:paraId="2DEA30D9" w14:textId="77777777" w:rsidR="0095529E" w:rsidRPr="0095529E" w:rsidRDefault="0095529E" w:rsidP="0095529E">
      <w:pPr>
        <w:rPr>
          <w:rFonts w:ascii="Arial" w:eastAsia="Times New Roman" w:hAnsi="Arial" w:cs="Arial"/>
          <w:color w:val="000000"/>
          <w:sz w:val="20"/>
          <w:szCs w:val="20"/>
          <w:lang w:val="en-CA"/>
        </w:rPr>
      </w:pPr>
    </w:p>
    <w:p w14:paraId="0C60B786" w14:textId="77777777" w:rsidR="0095529E" w:rsidRPr="0095529E" w:rsidRDefault="0095529E" w:rsidP="0095529E">
      <w:pPr>
        <w:rPr>
          <w:rFonts w:ascii="Arial" w:eastAsia="Times New Roman" w:hAnsi="Arial" w:cs="Arial"/>
          <w:color w:val="000000"/>
          <w:sz w:val="20"/>
          <w:szCs w:val="20"/>
          <w:lang w:val="en-CA"/>
        </w:rPr>
      </w:pPr>
      <w:r w:rsidRPr="0095529E">
        <w:rPr>
          <w:rFonts w:ascii="Arial" w:eastAsia="Times New Roman" w:hAnsi="Arial" w:cs="Arial"/>
          <w:color w:val="000000"/>
          <w:sz w:val="20"/>
          <w:szCs w:val="20"/>
          <w:lang w:val="en-CA"/>
        </w:rPr>
        <w:t>Here is the link to the Gov't of Canada page:</w:t>
      </w:r>
    </w:p>
    <w:p w14:paraId="756D361D" w14:textId="77777777" w:rsidR="0095529E" w:rsidRPr="0095529E" w:rsidRDefault="004F2B8D" w:rsidP="0095529E">
      <w:pPr>
        <w:rPr>
          <w:rFonts w:ascii="Arial" w:eastAsia="Times New Roman" w:hAnsi="Arial" w:cs="Arial"/>
          <w:color w:val="000000"/>
          <w:lang w:val="en-CA"/>
        </w:rPr>
      </w:pPr>
      <w:hyperlink r:id="rId10" w:history="1">
        <w:r w:rsidR="0095529E" w:rsidRPr="0095529E">
          <w:rPr>
            <w:rFonts w:ascii="Arial" w:eastAsia="Times New Roman" w:hAnsi="Arial" w:cs="Arial"/>
            <w:color w:val="0000FF"/>
            <w:sz w:val="20"/>
            <w:szCs w:val="20"/>
            <w:u w:val="single"/>
            <w:lang w:val="en-CA"/>
          </w:rPr>
          <w:t>https://www.ic.gc.ca/eic/site/111.nsf/eng/home</w:t>
        </w:r>
      </w:hyperlink>
    </w:p>
    <w:bookmarkEnd w:id="0"/>
    <w:p w14:paraId="79C1FDB4" w14:textId="77777777" w:rsidR="0095529E" w:rsidRPr="0095529E" w:rsidRDefault="0095529E" w:rsidP="0095529E">
      <w:pPr>
        <w:rPr>
          <w:rFonts w:ascii="Arial" w:eastAsia="Times New Roman" w:hAnsi="Arial" w:cs="Arial"/>
          <w:color w:val="000000"/>
          <w:lang w:val="en-CA"/>
        </w:rPr>
      </w:pPr>
    </w:p>
    <w:p w14:paraId="6BD288EA" w14:textId="56267901" w:rsidR="0095529E" w:rsidRPr="0095529E" w:rsidRDefault="0095529E" w:rsidP="0095529E">
      <w:pPr>
        <w:rPr>
          <w:rFonts w:ascii="Arial" w:eastAsia="Times New Roman" w:hAnsi="Arial" w:cs="Arial"/>
          <w:color w:val="000000"/>
          <w:sz w:val="22"/>
          <w:szCs w:val="22"/>
          <w:lang w:val="en-CA"/>
        </w:rPr>
      </w:pPr>
    </w:p>
    <w:p w14:paraId="2BE88866" w14:textId="77777777" w:rsidR="0095529E" w:rsidRPr="0095529E" w:rsidRDefault="0095529E" w:rsidP="0095529E">
      <w:pPr>
        <w:rPr>
          <w:rFonts w:ascii="Arial" w:eastAsia="Times New Roman" w:hAnsi="Arial" w:cs="Arial"/>
          <w:color w:val="000000"/>
          <w:sz w:val="22"/>
          <w:szCs w:val="22"/>
          <w:lang w:val="en-CA"/>
        </w:rPr>
      </w:pPr>
    </w:p>
    <w:p w14:paraId="44221481" w14:textId="222ED64F" w:rsidR="0095529E" w:rsidRPr="0095529E" w:rsidRDefault="0095529E" w:rsidP="0095529E">
      <w:pPr>
        <w:rPr>
          <w:rFonts w:ascii="Arial" w:eastAsia="Times New Roman" w:hAnsi="Arial" w:cs="Arial"/>
          <w:color w:val="000000"/>
          <w:lang w:val="en-CA"/>
        </w:rPr>
      </w:pPr>
    </w:p>
    <w:sectPr w:rsidR="0095529E" w:rsidRPr="0095529E" w:rsidSect="0095529E">
      <w:pgSz w:w="12240" w:h="15840"/>
      <w:pgMar w:top="58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A0949"/>
    <w:multiLevelType w:val="multilevel"/>
    <w:tmpl w:val="B27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874BB"/>
    <w:multiLevelType w:val="multilevel"/>
    <w:tmpl w:val="FBB4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DB361B"/>
    <w:multiLevelType w:val="multilevel"/>
    <w:tmpl w:val="F1669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955F4"/>
    <w:multiLevelType w:val="multilevel"/>
    <w:tmpl w:val="9564C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C51403"/>
    <w:multiLevelType w:val="multilevel"/>
    <w:tmpl w:val="C51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52A75"/>
    <w:multiLevelType w:val="multilevel"/>
    <w:tmpl w:val="137E1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9E"/>
    <w:rsid w:val="001C56FD"/>
    <w:rsid w:val="001E3586"/>
    <w:rsid w:val="0020170C"/>
    <w:rsid w:val="002E7EBA"/>
    <w:rsid w:val="004D519D"/>
    <w:rsid w:val="004F2B8D"/>
    <w:rsid w:val="0095529E"/>
    <w:rsid w:val="00F8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5877"/>
  <w14:defaultImageDpi w14:val="32767"/>
  <w15:chartTrackingRefBased/>
  <w15:docId w15:val="{9D997DCC-FF76-C749-BBBE-894934A4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5529E"/>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95529E"/>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29E"/>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95529E"/>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95529E"/>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95529E"/>
    <w:rPr>
      <w:color w:val="0000FF"/>
      <w:u w:val="single"/>
    </w:rPr>
  </w:style>
  <w:style w:type="paragraph" w:customStyle="1" w:styleId="paragraphstyledparagraph-efl81j-0">
    <w:name w:val="paragraph__styledparagraph-efl81j-0"/>
    <w:basedOn w:val="Normal"/>
    <w:rsid w:val="0095529E"/>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95529E"/>
  </w:style>
  <w:style w:type="character" w:styleId="Strong">
    <w:name w:val="Strong"/>
    <w:basedOn w:val="DefaultParagraphFont"/>
    <w:uiPriority w:val="22"/>
    <w:qFormat/>
    <w:rsid w:val="00955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107941">
      <w:bodyDiv w:val="1"/>
      <w:marLeft w:val="0"/>
      <w:marRight w:val="0"/>
      <w:marTop w:val="0"/>
      <w:marBottom w:val="0"/>
      <w:divBdr>
        <w:top w:val="none" w:sz="0" w:space="0" w:color="auto"/>
        <w:left w:val="none" w:sz="0" w:space="0" w:color="auto"/>
        <w:bottom w:val="none" w:sz="0" w:space="0" w:color="auto"/>
        <w:right w:val="none" w:sz="0" w:space="0" w:color="auto"/>
      </w:divBdr>
      <w:divsChild>
        <w:div w:id="327831129">
          <w:marLeft w:val="0"/>
          <w:marRight w:val="0"/>
          <w:marTop w:val="0"/>
          <w:marBottom w:val="0"/>
          <w:divBdr>
            <w:top w:val="none" w:sz="0" w:space="0" w:color="auto"/>
            <w:left w:val="none" w:sz="0" w:space="0" w:color="auto"/>
            <w:bottom w:val="none" w:sz="0" w:space="0" w:color="auto"/>
            <w:right w:val="none" w:sz="0" w:space="0" w:color="auto"/>
          </w:divBdr>
          <w:divsChild>
            <w:div w:id="847719631">
              <w:marLeft w:val="0"/>
              <w:marRight w:val="0"/>
              <w:marTop w:val="0"/>
              <w:marBottom w:val="0"/>
              <w:divBdr>
                <w:top w:val="none" w:sz="0" w:space="0" w:color="auto"/>
                <w:left w:val="none" w:sz="0" w:space="0" w:color="auto"/>
                <w:bottom w:val="none" w:sz="0" w:space="0" w:color="auto"/>
                <w:right w:val="none" w:sz="0" w:space="0" w:color="auto"/>
              </w:divBdr>
              <w:divsChild>
                <w:div w:id="308900937">
                  <w:marLeft w:val="0"/>
                  <w:marRight w:val="0"/>
                  <w:marTop w:val="0"/>
                  <w:marBottom w:val="0"/>
                  <w:divBdr>
                    <w:top w:val="none" w:sz="0" w:space="0" w:color="auto"/>
                    <w:left w:val="none" w:sz="0" w:space="0" w:color="auto"/>
                    <w:bottom w:val="none" w:sz="0" w:space="0" w:color="auto"/>
                    <w:right w:val="none" w:sz="0" w:space="0" w:color="auto"/>
                  </w:divBdr>
                  <w:divsChild>
                    <w:div w:id="2136943239">
                      <w:marLeft w:val="0"/>
                      <w:marRight w:val="0"/>
                      <w:marTop w:val="0"/>
                      <w:marBottom w:val="0"/>
                      <w:divBdr>
                        <w:top w:val="none" w:sz="0" w:space="0" w:color="auto"/>
                        <w:left w:val="none" w:sz="0" w:space="0" w:color="auto"/>
                        <w:bottom w:val="none" w:sz="0" w:space="0" w:color="auto"/>
                        <w:right w:val="none" w:sz="0" w:space="0" w:color="auto"/>
                      </w:divBdr>
                      <w:divsChild>
                        <w:div w:id="817764804">
                          <w:marLeft w:val="0"/>
                          <w:marRight w:val="0"/>
                          <w:marTop w:val="0"/>
                          <w:marBottom w:val="0"/>
                          <w:divBdr>
                            <w:top w:val="none" w:sz="0" w:space="0" w:color="auto"/>
                            <w:left w:val="none" w:sz="0" w:space="0" w:color="auto"/>
                            <w:bottom w:val="none" w:sz="0" w:space="0" w:color="auto"/>
                            <w:right w:val="none" w:sz="0" w:space="0" w:color="auto"/>
                          </w:divBdr>
                          <w:divsChild>
                            <w:div w:id="612323288">
                              <w:marLeft w:val="0"/>
                              <w:marRight w:val="0"/>
                              <w:marTop w:val="0"/>
                              <w:marBottom w:val="0"/>
                              <w:divBdr>
                                <w:top w:val="none" w:sz="0" w:space="0" w:color="auto"/>
                                <w:left w:val="none" w:sz="0" w:space="0" w:color="auto"/>
                                <w:bottom w:val="none" w:sz="0" w:space="0" w:color="auto"/>
                                <w:right w:val="none" w:sz="0" w:space="0" w:color="auto"/>
                              </w:divBdr>
                              <w:divsChild>
                                <w:div w:id="1216893249">
                                  <w:marLeft w:val="0"/>
                                  <w:marRight w:val="0"/>
                                  <w:marTop w:val="0"/>
                                  <w:marBottom w:val="0"/>
                                  <w:divBdr>
                                    <w:top w:val="none" w:sz="0" w:space="0" w:color="auto"/>
                                    <w:left w:val="none" w:sz="0" w:space="0" w:color="auto"/>
                                    <w:bottom w:val="none" w:sz="0" w:space="0" w:color="auto"/>
                                    <w:right w:val="none" w:sz="0" w:space="0" w:color="auto"/>
                                  </w:divBdr>
                                </w:div>
                                <w:div w:id="156772848">
                                  <w:marLeft w:val="0"/>
                                  <w:marRight w:val="0"/>
                                  <w:marTop w:val="0"/>
                                  <w:marBottom w:val="0"/>
                                  <w:divBdr>
                                    <w:top w:val="none" w:sz="0" w:space="0" w:color="auto"/>
                                    <w:left w:val="none" w:sz="0" w:space="0" w:color="auto"/>
                                    <w:bottom w:val="none" w:sz="0" w:space="0" w:color="auto"/>
                                    <w:right w:val="none" w:sz="0" w:space="0" w:color="auto"/>
                                  </w:divBdr>
                                </w:div>
                                <w:div w:id="568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304711">
      <w:bodyDiv w:val="1"/>
      <w:marLeft w:val="0"/>
      <w:marRight w:val="0"/>
      <w:marTop w:val="0"/>
      <w:marBottom w:val="0"/>
      <w:divBdr>
        <w:top w:val="none" w:sz="0" w:space="0" w:color="auto"/>
        <w:left w:val="none" w:sz="0" w:space="0" w:color="auto"/>
        <w:bottom w:val="none" w:sz="0" w:space="0" w:color="auto"/>
        <w:right w:val="none" w:sz="0" w:space="0" w:color="auto"/>
      </w:divBdr>
      <w:divsChild>
        <w:div w:id="856234895">
          <w:marLeft w:val="0"/>
          <w:marRight w:val="0"/>
          <w:marTop w:val="0"/>
          <w:marBottom w:val="0"/>
          <w:divBdr>
            <w:top w:val="none" w:sz="0" w:space="0" w:color="auto"/>
            <w:left w:val="none" w:sz="0" w:space="0" w:color="auto"/>
            <w:bottom w:val="none" w:sz="0" w:space="0" w:color="auto"/>
            <w:right w:val="none" w:sz="0" w:space="0" w:color="auto"/>
          </w:divBdr>
          <w:divsChild>
            <w:div w:id="1427193311">
              <w:marLeft w:val="0"/>
              <w:marRight w:val="0"/>
              <w:marTop w:val="0"/>
              <w:marBottom w:val="0"/>
              <w:divBdr>
                <w:top w:val="none" w:sz="0" w:space="0" w:color="auto"/>
                <w:left w:val="none" w:sz="0" w:space="0" w:color="auto"/>
                <w:bottom w:val="none" w:sz="0" w:space="0" w:color="auto"/>
                <w:right w:val="none" w:sz="0" w:space="0" w:color="auto"/>
              </w:divBdr>
              <w:divsChild>
                <w:div w:id="1348823116">
                  <w:marLeft w:val="0"/>
                  <w:marRight w:val="0"/>
                  <w:marTop w:val="0"/>
                  <w:marBottom w:val="0"/>
                  <w:divBdr>
                    <w:top w:val="none" w:sz="0" w:space="0" w:color="auto"/>
                    <w:left w:val="none" w:sz="0" w:space="0" w:color="auto"/>
                    <w:bottom w:val="none" w:sz="0" w:space="0" w:color="auto"/>
                    <w:right w:val="none" w:sz="0" w:space="0" w:color="auto"/>
                  </w:divBdr>
                  <w:divsChild>
                    <w:div w:id="1370914013">
                      <w:marLeft w:val="0"/>
                      <w:marRight w:val="0"/>
                      <w:marTop w:val="0"/>
                      <w:marBottom w:val="0"/>
                      <w:divBdr>
                        <w:top w:val="none" w:sz="0" w:space="0" w:color="auto"/>
                        <w:left w:val="none" w:sz="0" w:space="0" w:color="auto"/>
                        <w:bottom w:val="none" w:sz="0" w:space="0" w:color="auto"/>
                        <w:right w:val="none" w:sz="0" w:space="0" w:color="auto"/>
                      </w:divBdr>
                      <w:divsChild>
                        <w:div w:id="13196116">
                          <w:marLeft w:val="0"/>
                          <w:marRight w:val="0"/>
                          <w:marTop w:val="0"/>
                          <w:marBottom w:val="0"/>
                          <w:divBdr>
                            <w:top w:val="none" w:sz="0" w:space="0" w:color="auto"/>
                            <w:left w:val="none" w:sz="0" w:space="0" w:color="auto"/>
                            <w:bottom w:val="none" w:sz="0" w:space="0" w:color="auto"/>
                            <w:right w:val="none" w:sz="0" w:space="0" w:color="auto"/>
                          </w:divBdr>
                          <w:divsChild>
                            <w:div w:id="1333022102">
                              <w:marLeft w:val="0"/>
                              <w:marRight w:val="0"/>
                              <w:marTop w:val="0"/>
                              <w:marBottom w:val="0"/>
                              <w:divBdr>
                                <w:top w:val="none" w:sz="0" w:space="0" w:color="auto"/>
                                <w:left w:val="none" w:sz="0" w:space="0" w:color="auto"/>
                                <w:bottom w:val="none" w:sz="0" w:space="0" w:color="auto"/>
                                <w:right w:val="none" w:sz="0" w:space="0" w:color="auto"/>
                              </w:divBdr>
                              <w:divsChild>
                                <w:div w:id="764957378">
                                  <w:marLeft w:val="0"/>
                                  <w:marRight w:val="0"/>
                                  <w:marTop w:val="0"/>
                                  <w:marBottom w:val="0"/>
                                  <w:divBdr>
                                    <w:top w:val="none" w:sz="0" w:space="0" w:color="auto"/>
                                    <w:left w:val="none" w:sz="0" w:space="0" w:color="auto"/>
                                    <w:bottom w:val="none" w:sz="0" w:space="0" w:color="auto"/>
                                    <w:right w:val="none" w:sz="0" w:space="0" w:color="auto"/>
                                  </w:divBdr>
                                </w:div>
                                <w:div w:id="2052804830">
                                  <w:marLeft w:val="0"/>
                                  <w:marRight w:val="0"/>
                                  <w:marTop w:val="0"/>
                                  <w:marBottom w:val="0"/>
                                  <w:divBdr>
                                    <w:top w:val="none" w:sz="0" w:space="0" w:color="auto"/>
                                    <w:left w:val="none" w:sz="0" w:space="0" w:color="auto"/>
                                    <w:bottom w:val="none" w:sz="0" w:space="0" w:color="auto"/>
                                    <w:right w:val="none" w:sz="0" w:space="0" w:color="auto"/>
                                  </w:divBdr>
                                </w:div>
                                <w:div w:id="729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cting-families.ca/" TargetMode="External"/><Relationship Id="rId3" Type="http://schemas.openxmlformats.org/officeDocument/2006/relationships/settings" Target="settings.xml"/><Relationship Id="rId7" Type="http://schemas.openxmlformats.org/officeDocument/2006/relationships/hyperlink" Target="https://www.telus.com/w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us.com/get-help/learning-centre/support.do" TargetMode="External"/><Relationship Id="rId11" Type="http://schemas.openxmlformats.org/officeDocument/2006/relationships/fontTable" Target="fontTable.xml"/><Relationship Id="rId5" Type="http://schemas.openxmlformats.org/officeDocument/2006/relationships/hyperlink" Target="https://www.telus.com/en/about/company-overview/community-investment/how-we-give/cause-campaigns/internet-for-good" TargetMode="External"/><Relationship Id="rId10" Type="http://schemas.openxmlformats.org/officeDocument/2006/relationships/hyperlink" Target="https://www.ic.gc.ca/eic/site/111.nsf/eng/home" TargetMode="External"/><Relationship Id="rId4" Type="http://schemas.openxmlformats.org/officeDocument/2006/relationships/webSettings" Target="webSettings.xml"/><Relationship Id="rId9" Type="http://schemas.openxmlformats.org/officeDocument/2006/relationships/hyperlink" Target="https://support.shaw.ca/t5/internet-articles/nov-12-connecting-families-program/ta-p/5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Brianne Crocker</cp:lastModifiedBy>
  <cp:revision>2</cp:revision>
  <dcterms:created xsi:type="dcterms:W3CDTF">2020-04-08T20:27:00Z</dcterms:created>
  <dcterms:modified xsi:type="dcterms:W3CDTF">2020-04-08T20:27:00Z</dcterms:modified>
</cp:coreProperties>
</file>